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31" w:rsidRPr="00FC2831" w:rsidRDefault="00FC2831" w:rsidP="00FC2831">
      <w:pPr>
        <w:pStyle w:val="Heading2"/>
        <w:rPr>
          <w:rFonts w:ascii="Arial Black" w:hAnsi="Arial Black" w:cs="Arial"/>
          <w:color w:val="auto"/>
          <w:sz w:val="28"/>
          <w:szCs w:val="28"/>
        </w:rPr>
      </w:pPr>
      <w:r w:rsidRPr="008B4FCF">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pt;margin-top:-21.2pt;width:56.45pt;height:50.4pt;z-index:-251657216">
            <v:imagedata r:id="rId6" o:title=""/>
          </v:shape>
          <o:OLEObject Type="Embed" ProgID="AcroExch.Document.7" ShapeID="_x0000_s1026" DrawAspect="Content" ObjectID="_1496516353" r:id="rId7"/>
        </w:pict>
      </w:r>
      <w:r>
        <w:rPr>
          <w:noProof/>
          <w:u w:val="single"/>
          <w:lang w:eastAsia="en-GB"/>
        </w:rPr>
        <w:drawing>
          <wp:anchor distT="0" distB="0" distL="114300" distR="114300" simplePos="0" relativeHeight="251660288" behindDoc="1" locked="0" layoutInCell="1" allowOverlap="1" wp14:anchorId="319ED640" wp14:editId="358E23B3">
            <wp:simplePos x="0" y="0"/>
            <wp:positionH relativeFrom="column">
              <wp:posOffset>741045</wp:posOffset>
            </wp:positionH>
            <wp:positionV relativeFrom="paragraph">
              <wp:posOffset>-224790</wp:posOffset>
            </wp:positionV>
            <wp:extent cx="669925" cy="664210"/>
            <wp:effectExtent l="0" t="0" r="0" b="2540"/>
            <wp:wrapTight wrapText="bothSides">
              <wp:wrapPolygon edited="0">
                <wp:start x="0" y="0"/>
                <wp:lineTo x="0" y="21063"/>
                <wp:lineTo x="20883" y="21063"/>
                <wp:lineTo x="208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92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FCF">
        <w:rPr>
          <w:rFonts w:ascii="Arial Black" w:hAnsi="Arial Black" w:cs="Arial"/>
          <w:color w:val="auto"/>
          <w:sz w:val="28"/>
          <w:szCs w:val="28"/>
        </w:rPr>
        <w:t xml:space="preserve">  </w:t>
      </w:r>
      <w:r>
        <w:rPr>
          <w:rFonts w:ascii="Arial Black" w:hAnsi="Arial Black" w:cs="Arial"/>
          <w:color w:val="auto"/>
          <w:sz w:val="28"/>
          <w:szCs w:val="28"/>
        </w:rPr>
        <w:t xml:space="preserve">    </w:t>
      </w:r>
      <w:bookmarkStart w:id="0" w:name="_GoBack"/>
      <w:bookmarkEnd w:id="0"/>
    </w:p>
    <w:p w:rsidR="00FC2831" w:rsidRPr="00FC2831" w:rsidRDefault="00FC2831" w:rsidP="00FC2831">
      <w:r>
        <w:t xml:space="preserve">        </w:t>
      </w:r>
      <w:r>
        <w:t xml:space="preserve">                  </w:t>
      </w:r>
    </w:p>
    <w:p w:rsidR="00FC2831" w:rsidRPr="008B4FCF" w:rsidRDefault="00FC2831" w:rsidP="00FC2831">
      <w:pPr>
        <w:pStyle w:val="Heading2"/>
        <w:rPr>
          <w:rFonts w:ascii="Arial Black" w:hAnsi="Arial Black" w:cs="Arial"/>
          <w:color w:val="auto"/>
          <w:sz w:val="16"/>
          <w:szCs w:val="16"/>
        </w:rPr>
      </w:pPr>
      <w:r>
        <w:rPr>
          <w:rFonts w:ascii="Arial Black" w:hAnsi="Arial Black" w:cs="Arial"/>
          <w:color w:val="auto"/>
          <w:sz w:val="16"/>
          <w:szCs w:val="16"/>
        </w:rPr>
        <w:t>ALL SAINTS CEVA PRIMARY                     S</w:t>
      </w:r>
      <w:r w:rsidRPr="008B4FCF">
        <w:rPr>
          <w:rFonts w:ascii="Arial Black" w:hAnsi="Arial Black" w:cs="Arial"/>
          <w:color w:val="auto"/>
          <w:sz w:val="16"/>
          <w:szCs w:val="16"/>
        </w:rPr>
        <w:t>TRADBROKE CEVC PRIMARY</w:t>
      </w:r>
    </w:p>
    <w:p w:rsidR="00FC2831" w:rsidRPr="00596FF2" w:rsidRDefault="00FC2831" w:rsidP="00FC2831">
      <w:pPr>
        <w:rPr>
          <w:rFonts w:ascii="Arial" w:hAnsi="Arial" w:cs="Arial"/>
        </w:rPr>
      </w:pPr>
      <w:r>
        <w:rPr>
          <w:rFonts w:ascii="Arial" w:hAnsi="Arial" w:cs="Arial"/>
        </w:rPr>
        <w:t>_______________________________________________________________</w:t>
      </w:r>
      <w:r>
        <w:rPr>
          <w:rFonts w:ascii="Arial" w:hAnsi="Arial" w:cs="Arial"/>
          <w:u w:val="single"/>
        </w:rPr>
        <w:t xml:space="preserve">                     </w:t>
      </w:r>
    </w:p>
    <w:p w:rsidR="00FC2831" w:rsidRPr="00FC2831" w:rsidRDefault="00FC2831" w:rsidP="00FC2831">
      <w:pPr>
        <w:pStyle w:val="Header"/>
        <w:tabs>
          <w:tab w:val="left" w:pos="720"/>
        </w:tabs>
        <w:spacing w:line="30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p>
    <w:p w:rsidR="00611DDD" w:rsidRPr="00FC2831" w:rsidRDefault="00611DDD" w:rsidP="00611DDD">
      <w:pPr>
        <w:jc w:val="center"/>
        <w:rPr>
          <w:b/>
          <w:sz w:val="40"/>
          <w:szCs w:val="40"/>
          <w:u w:val="single"/>
        </w:rPr>
      </w:pPr>
      <w:r w:rsidRPr="00FC2831">
        <w:rPr>
          <w:b/>
          <w:sz w:val="40"/>
          <w:szCs w:val="40"/>
          <w:u w:val="single"/>
        </w:rPr>
        <w:t>Food policy in school</w:t>
      </w:r>
    </w:p>
    <w:p w:rsidR="00611DDD" w:rsidRDefault="00611DDD"/>
    <w:p w:rsidR="00611DDD" w:rsidRPr="00611DDD" w:rsidRDefault="00611DDD">
      <w:pPr>
        <w:rPr>
          <w:b/>
        </w:rPr>
      </w:pPr>
      <w:r w:rsidRPr="00611DDD">
        <w:rPr>
          <w:b/>
        </w:rPr>
        <w:t>MISSION STATEMENT</w:t>
      </w:r>
    </w:p>
    <w:p w:rsidR="00611DDD" w:rsidRPr="00611DDD" w:rsidRDefault="00611DDD">
      <w:pPr>
        <w:rPr>
          <w:b/>
        </w:rPr>
      </w:pPr>
      <w:r>
        <w:t xml:space="preserve"> We will work to improve the health of the whole school community by equipping pupils and their families with ways to establish healthy eating habits that benefit both themselves and the environment. We will provide high quality food education and food in school to help ensure food </w:t>
      </w:r>
      <w:r w:rsidRPr="00611DDD">
        <w:rPr>
          <w:b/>
        </w:rPr>
        <w:t xml:space="preserve">messages are consistent during the school day. </w:t>
      </w:r>
    </w:p>
    <w:p w:rsidR="00FC2831" w:rsidRDefault="00FC2831">
      <w:pPr>
        <w:rPr>
          <w:b/>
        </w:rPr>
      </w:pPr>
    </w:p>
    <w:p w:rsidR="00611DDD" w:rsidRPr="00611DDD" w:rsidRDefault="00611DDD">
      <w:pPr>
        <w:rPr>
          <w:b/>
        </w:rPr>
      </w:pPr>
      <w:r w:rsidRPr="00611DDD">
        <w:rPr>
          <w:b/>
        </w:rPr>
        <w:t xml:space="preserve">LEADERSHIP </w:t>
      </w:r>
    </w:p>
    <w:p w:rsidR="00611DDD" w:rsidRDefault="00FC2831">
      <w:r>
        <w:t>Our goal is to e</w:t>
      </w:r>
      <w:r w:rsidR="00611DDD">
        <w:t xml:space="preserve">nsure senior managers and governors prioritise family health and sustainable food and farming practices. </w:t>
      </w:r>
    </w:p>
    <w:p w:rsidR="00611DDD" w:rsidRDefault="00611DDD"/>
    <w:p w:rsidR="00611DDD" w:rsidRPr="00611DDD" w:rsidRDefault="00611DDD">
      <w:pPr>
        <w:rPr>
          <w:b/>
        </w:rPr>
      </w:pPr>
      <w:r w:rsidRPr="00611DDD">
        <w:rPr>
          <w:b/>
        </w:rPr>
        <w:t>How we will achieve it</w:t>
      </w:r>
    </w:p>
    <w:p w:rsidR="00611DDD" w:rsidRDefault="00611DDD" w:rsidP="00611DDD">
      <w:pPr>
        <w:pStyle w:val="ListParagraph"/>
        <w:numPr>
          <w:ilvl w:val="0"/>
          <w:numId w:val="1"/>
        </w:numPr>
      </w:pPr>
      <w:r>
        <w:t xml:space="preserve">Ask the whole school community for its views on food issues </w:t>
      </w:r>
    </w:p>
    <w:p w:rsidR="00611DDD" w:rsidRDefault="00611DDD" w:rsidP="00611DDD">
      <w:pPr>
        <w:pStyle w:val="ListParagraph"/>
        <w:numPr>
          <w:ilvl w:val="0"/>
          <w:numId w:val="1"/>
        </w:numPr>
      </w:pPr>
      <w:r>
        <w:t>Work with the whole school community to put together and review the school food policy and action plan</w:t>
      </w:r>
    </w:p>
    <w:p w:rsidR="00611DDD" w:rsidRDefault="00611DDD" w:rsidP="00611DDD">
      <w:pPr>
        <w:pStyle w:val="ListParagraph"/>
        <w:numPr>
          <w:ilvl w:val="0"/>
          <w:numId w:val="1"/>
        </w:numPr>
      </w:pPr>
      <w:r>
        <w:t xml:space="preserve"> Keep everyone informed about fo</w:t>
      </w:r>
      <w:r>
        <w:t>od issues in school that change</w:t>
      </w:r>
    </w:p>
    <w:p w:rsidR="00611DDD" w:rsidRDefault="00611DDD" w:rsidP="00611DDD">
      <w:pPr>
        <w:pStyle w:val="ListParagraph"/>
        <w:numPr>
          <w:ilvl w:val="0"/>
          <w:numId w:val="1"/>
        </w:numPr>
      </w:pPr>
      <w:r>
        <w:t xml:space="preserve"> Build confidence in school food and try to improve the number of children who have school meals, especially school meals </w:t>
      </w:r>
    </w:p>
    <w:p w:rsidR="008003E4" w:rsidRDefault="00611DDD" w:rsidP="00611DDD">
      <w:pPr>
        <w:pStyle w:val="ListParagraph"/>
        <w:numPr>
          <w:ilvl w:val="0"/>
          <w:numId w:val="1"/>
        </w:numPr>
      </w:pPr>
      <w:r>
        <w:t xml:space="preserve">Ensure </w:t>
      </w:r>
      <w:proofErr w:type="gramStart"/>
      <w:r>
        <w:t>staff have</w:t>
      </w:r>
      <w:proofErr w:type="gramEnd"/>
      <w:r>
        <w:t xml:space="preserve"> up to date knowledge, skills and resources to educate pupils about food</w:t>
      </w:r>
      <w:r>
        <w:t>.</w:t>
      </w:r>
    </w:p>
    <w:p w:rsidR="00611DDD" w:rsidRDefault="00611DDD" w:rsidP="00611DDD">
      <w:pPr>
        <w:pStyle w:val="ListParagraph"/>
      </w:pPr>
    </w:p>
    <w:p w:rsidR="00611DDD" w:rsidRPr="00611DDD" w:rsidRDefault="00611DDD" w:rsidP="00611DDD">
      <w:pPr>
        <w:rPr>
          <w:b/>
        </w:rPr>
      </w:pPr>
      <w:r w:rsidRPr="00611DDD">
        <w:rPr>
          <w:b/>
        </w:rPr>
        <w:t xml:space="preserve">LEARNING </w:t>
      </w:r>
    </w:p>
    <w:p w:rsidR="00FC2831" w:rsidRDefault="00FC2831" w:rsidP="00611DDD">
      <w:r>
        <w:t xml:space="preserve">We want to </w:t>
      </w:r>
      <w:proofErr w:type="gramStart"/>
      <w:r>
        <w:t>e</w:t>
      </w:r>
      <w:r w:rsidR="00611DDD">
        <w:t>nsuring</w:t>
      </w:r>
      <w:proofErr w:type="gramEnd"/>
      <w:r w:rsidR="00611DDD">
        <w:t xml:space="preserve"> we cook and</w:t>
      </w:r>
      <w:r>
        <w:t xml:space="preserve"> grow more food and visit farms.</w:t>
      </w:r>
    </w:p>
    <w:p w:rsidR="00FC2831" w:rsidRDefault="00FC2831" w:rsidP="00611DDD">
      <w:r>
        <w:t>Our goal is to p</w:t>
      </w:r>
      <w:r w:rsidR="00611DDD">
        <w:t xml:space="preserve">rovide a </w:t>
      </w:r>
      <w:proofErr w:type="spellStart"/>
      <w:r w:rsidR="00611DDD">
        <w:t>well planned</w:t>
      </w:r>
      <w:proofErr w:type="spellEnd"/>
      <w:r w:rsidR="00611DDD">
        <w:t xml:space="preserve"> curriculum that covers nutrition, food hygiene and sustainable and ethical food production. To also offer practical hands-on food education like cooking and growing projects and farm links. </w:t>
      </w:r>
    </w:p>
    <w:p w:rsidR="00FC2831" w:rsidRDefault="00611DDD" w:rsidP="00611DDD">
      <w:r>
        <w:t>How we will achieve it</w:t>
      </w:r>
      <w:r w:rsidR="00FC2831">
        <w:t>:</w:t>
      </w:r>
    </w:p>
    <w:p w:rsidR="00FC2831" w:rsidRDefault="00611DDD" w:rsidP="00611DDD">
      <w:r>
        <w:t xml:space="preserve"> </w:t>
      </w:r>
      <w:r>
        <w:sym w:font="Symbol" w:char="F0B7"/>
      </w:r>
      <w:r>
        <w:t xml:space="preserve"> Help pupils understand the importance of a healthy diet and physical activity</w:t>
      </w:r>
    </w:p>
    <w:p w:rsidR="00FC2831" w:rsidRDefault="00611DDD" w:rsidP="00611DDD">
      <w:r>
        <w:lastRenderedPageBreak/>
        <w:t xml:space="preserve"> </w:t>
      </w:r>
      <w:r>
        <w:sym w:font="Symbol" w:char="F0B7"/>
      </w:r>
      <w:r>
        <w:t xml:space="preserve"> Give pupils and the wider community the opportunity to plan, prepare and cook healthy, safe meals</w:t>
      </w:r>
    </w:p>
    <w:p w:rsidR="00FC2831" w:rsidRDefault="00611DDD" w:rsidP="00611DDD">
      <w:r>
        <w:t xml:space="preserve"> </w:t>
      </w:r>
      <w:r>
        <w:sym w:font="Symbol" w:char="F0B7"/>
      </w:r>
      <w:r>
        <w:t xml:space="preserve"> Give pupils and the wider community the opportunity to learn about growing and farming of food and its impact on the environment</w:t>
      </w:r>
    </w:p>
    <w:p w:rsidR="00611DDD" w:rsidRDefault="00611DDD" w:rsidP="00611DDD">
      <w:r>
        <w:t xml:space="preserve"> </w:t>
      </w:r>
      <w:r>
        <w:sym w:font="Symbol" w:char="F0B7"/>
      </w:r>
      <w:r>
        <w:t xml:space="preserve"> Encourage pupils to eat and cook with vegetables that they have grown at home and within school </w:t>
      </w:r>
      <w:r>
        <w:sym w:font="Symbol" w:char="F0B7"/>
      </w:r>
      <w:r>
        <w:t xml:space="preserve"> </w:t>
      </w:r>
      <w:proofErr w:type="gramStart"/>
      <w:r>
        <w:t>Create</w:t>
      </w:r>
      <w:proofErr w:type="gramEnd"/>
      <w:r>
        <w:t xml:space="preserve"> opportunities for pupils to get to know local producers and food businesses</w:t>
      </w:r>
    </w:p>
    <w:p w:rsidR="00611DDD" w:rsidRDefault="00611DDD" w:rsidP="00611DDD"/>
    <w:p w:rsidR="00611DDD" w:rsidRDefault="00611DDD" w:rsidP="00611DDD">
      <w:r w:rsidRPr="00611DDD">
        <w:rPr>
          <w:b/>
        </w:rPr>
        <w:t>LUNCHTIME</w:t>
      </w:r>
      <w:r>
        <w:t xml:space="preserve"> </w:t>
      </w:r>
    </w:p>
    <w:p w:rsidR="00FC2831" w:rsidRDefault="00FC2831" w:rsidP="00611DDD">
      <w:r>
        <w:t>We want to e</w:t>
      </w:r>
      <w:r w:rsidR="00611DDD">
        <w:t>nsuring school dinners are good for us and the planet</w:t>
      </w:r>
      <w:r>
        <w:t>!</w:t>
      </w:r>
    </w:p>
    <w:p w:rsidR="00611DDD" w:rsidRDefault="00FC2831" w:rsidP="00611DDD">
      <w:r>
        <w:t xml:space="preserve"> Our goal is to e</w:t>
      </w:r>
      <w:r w:rsidR="00611DDD">
        <w:t>nsure pupils and staff receive nutritious, fresh, local and organic food at lunch and throughout the school day, and that this food is delicious, seasonal, affordable and safe. How we will achieve it</w:t>
      </w:r>
      <w:r w:rsidR="00611DDD">
        <w:t>:</w:t>
      </w:r>
    </w:p>
    <w:p w:rsidR="00611DDD" w:rsidRDefault="00611DDD" w:rsidP="00611DDD">
      <w:r>
        <w:t xml:space="preserve"> </w:t>
      </w:r>
      <w:r>
        <w:sym w:font="Symbol" w:char="F0B7"/>
      </w:r>
      <w:r>
        <w:t xml:space="preserve"> Provide food of consistent nutritional quality throughout the school day which meets the current Governments food regulations </w:t>
      </w:r>
    </w:p>
    <w:p w:rsidR="00611DDD" w:rsidRDefault="00611DDD" w:rsidP="00611DDD">
      <w:r>
        <w:sym w:font="Symbol" w:char="F0B7"/>
      </w:r>
      <w:r>
        <w:t xml:space="preserve"> Achieve the Food for Life Partnership targets of 75% freshly prepared, 50% locally sourced and 30% organic ingredients, and address issues of seasonality, animal welfare and sustainable fishing </w:t>
      </w:r>
    </w:p>
    <w:p w:rsidR="00611DDD" w:rsidRDefault="00611DDD" w:rsidP="00611DDD">
      <w:r>
        <w:sym w:font="Symbol" w:char="F0B7"/>
      </w:r>
      <w:r>
        <w:t xml:space="preserve"> Ensure catering staff are involved in the life of the school and provided with opportunities for continuous professional development</w:t>
      </w:r>
    </w:p>
    <w:p w:rsidR="00611DDD" w:rsidRDefault="00611DDD" w:rsidP="00611DDD">
      <w:r>
        <w:t xml:space="preserve"> </w:t>
      </w:r>
      <w:r>
        <w:sym w:font="Symbol" w:char="F0B7"/>
      </w:r>
      <w:r>
        <w:t xml:space="preserve"> Ensure pupils have easy access to drinking water throughout the day which is separate from the toilet area.</w:t>
      </w:r>
    </w:p>
    <w:p w:rsidR="00611DDD" w:rsidRDefault="00611DDD" w:rsidP="00611DDD"/>
    <w:p w:rsidR="00611DDD" w:rsidRPr="00611DDD" w:rsidRDefault="00611DDD" w:rsidP="00611DDD">
      <w:pPr>
        <w:rPr>
          <w:b/>
        </w:rPr>
      </w:pPr>
      <w:r w:rsidRPr="00611DDD">
        <w:rPr>
          <w:b/>
        </w:rPr>
        <w:t xml:space="preserve">SHARING &amp; CARING </w:t>
      </w:r>
    </w:p>
    <w:p w:rsidR="00611DDD" w:rsidRDefault="00FC2831" w:rsidP="00611DDD">
      <w:r>
        <w:t>We want to make</w:t>
      </w:r>
      <w:r w:rsidR="00611DDD">
        <w:t xml:space="preserve"> sure w</w:t>
      </w:r>
      <w:r>
        <w:t>e enjoy food in an environment which is inclusive to all members of our school community. Our goal is to c</w:t>
      </w:r>
      <w:r w:rsidR="00611DDD">
        <w:t>reate an enjoyable and sociable dining experience for pupils in school, and a lively food culture at school and in the wider community. How we will achieve it</w:t>
      </w:r>
      <w:r w:rsidR="00611DDD">
        <w:t>:</w:t>
      </w:r>
    </w:p>
    <w:p w:rsidR="00611DDD" w:rsidRDefault="00611DDD" w:rsidP="00611DDD">
      <w:r>
        <w:t xml:space="preserve"> </w:t>
      </w:r>
      <w:r>
        <w:sym w:font="Symbol" w:char="F0B7"/>
      </w:r>
      <w:r>
        <w:t xml:space="preserve"> Provide an enjoyable lunchtime environment and experience</w:t>
      </w:r>
    </w:p>
    <w:p w:rsidR="00611DDD" w:rsidRDefault="00611DDD" w:rsidP="00611DDD">
      <w:r>
        <w:t xml:space="preserve"> </w:t>
      </w:r>
      <w:r>
        <w:sym w:font="Symbol" w:char="F0B7"/>
      </w:r>
      <w:r>
        <w:t xml:space="preserve"> Involve parents and guardians in an ongoing healthy packed lunch and snack campaign</w:t>
      </w:r>
    </w:p>
    <w:p w:rsidR="00611DDD" w:rsidRDefault="00611DDD" w:rsidP="00611DDD">
      <w:r>
        <w:t xml:space="preserve"> </w:t>
      </w:r>
      <w:r>
        <w:sym w:font="Symbol" w:char="F0B7"/>
      </w:r>
      <w:r>
        <w:t xml:space="preserve"> Only work with brands or businesses that support the Food for Life Partnership aims and comply with Government food standards</w:t>
      </w:r>
    </w:p>
    <w:p w:rsidR="00611DDD" w:rsidRDefault="00611DDD" w:rsidP="00611DDD">
      <w:r>
        <w:t xml:space="preserve"> </w:t>
      </w:r>
      <w:r>
        <w:sym w:font="Symbol" w:char="F0B7"/>
      </w:r>
      <w:r>
        <w:t xml:space="preserve"> Involve the whole school community in growing and cooking projects and food events to help promote healthy and sustainable food </w:t>
      </w:r>
    </w:p>
    <w:p w:rsidR="00611DDD" w:rsidRDefault="00611DDD" w:rsidP="00611DDD">
      <w:r>
        <w:sym w:font="Symbol" w:char="F0B7"/>
      </w:r>
      <w:r>
        <w:t xml:space="preserve"> Share the lessons we learn on food issues with other schools and community groups </w:t>
      </w:r>
    </w:p>
    <w:p w:rsidR="00611DDD" w:rsidRDefault="00611DDD" w:rsidP="00611DDD"/>
    <w:p w:rsidR="00611DDD" w:rsidRPr="00611DDD" w:rsidRDefault="00611DDD" w:rsidP="00611DDD">
      <w:pPr>
        <w:rPr>
          <w:b/>
        </w:rPr>
      </w:pPr>
      <w:r w:rsidRPr="00611DDD">
        <w:rPr>
          <w:b/>
        </w:rPr>
        <w:t xml:space="preserve">MONITORING &amp; REVIEW </w:t>
      </w:r>
    </w:p>
    <w:p w:rsidR="00611DDD" w:rsidRDefault="00611DDD" w:rsidP="00611DDD">
      <w:r>
        <w:t xml:space="preserve">This policy will be monitored by the School Nutrition Action Group, with termly reports to the governing body. It will be reviewed every other year. If you would like to make any comments about the policy please feel free to contact us. </w:t>
      </w:r>
    </w:p>
    <w:p w:rsidR="00FC2831" w:rsidRDefault="00FC2831" w:rsidP="00611DDD"/>
    <w:p w:rsidR="00611DDD" w:rsidRDefault="00611DDD" w:rsidP="00611DDD">
      <w:r>
        <w:t>Date of implementation: Summer Term 2015</w:t>
      </w:r>
    </w:p>
    <w:p w:rsidR="00611DDD" w:rsidRDefault="00611DDD" w:rsidP="00611DDD">
      <w:r>
        <w:t>Date of Review: Autumn Term 2017</w:t>
      </w:r>
    </w:p>
    <w:sectPr w:rsidR="00611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C43DF"/>
    <w:multiLevelType w:val="hybridMultilevel"/>
    <w:tmpl w:val="0C36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DD"/>
    <w:rsid w:val="00611DDD"/>
    <w:rsid w:val="008003E4"/>
    <w:rsid w:val="00FC2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C2831"/>
    <w:pPr>
      <w:keepNext/>
      <w:spacing w:after="0" w:line="240" w:lineRule="auto"/>
      <w:outlineLvl w:val="1"/>
    </w:pPr>
    <w:rPr>
      <w:rFonts w:ascii="Comic Sans MS" w:eastAsia="Times New Roman" w:hAnsi="Comic Sans MS" w:cs="Times New Roman"/>
      <w:b/>
      <w:color w:val="000080"/>
      <w:spacing w:val="40"/>
      <w:sz w:val="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DD"/>
    <w:pPr>
      <w:ind w:left="720"/>
      <w:contextualSpacing/>
    </w:pPr>
  </w:style>
  <w:style w:type="character" w:customStyle="1" w:styleId="Heading2Char">
    <w:name w:val="Heading 2 Char"/>
    <w:basedOn w:val="DefaultParagraphFont"/>
    <w:link w:val="Heading2"/>
    <w:rsid w:val="00FC2831"/>
    <w:rPr>
      <w:rFonts w:ascii="Comic Sans MS" w:eastAsia="Times New Roman" w:hAnsi="Comic Sans MS" w:cs="Times New Roman"/>
      <w:b/>
      <w:color w:val="000080"/>
      <w:spacing w:val="40"/>
      <w:sz w:val="33"/>
      <w:szCs w:val="20"/>
    </w:rPr>
  </w:style>
  <w:style w:type="paragraph" w:styleId="Header">
    <w:name w:val="header"/>
    <w:basedOn w:val="Normal"/>
    <w:link w:val="HeaderChar"/>
    <w:rsid w:val="00FC283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28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C2831"/>
    <w:pPr>
      <w:keepNext/>
      <w:spacing w:after="0" w:line="240" w:lineRule="auto"/>
      <w:outlineLvl w:val="1"/>
    </w:pPr>
    <w:rPr>
      <w:rFonts w:ascii="Comic Sans MS" w:eastAsia="Times New Roman" w:hAnsi="Comic Sans MS" w:cs="Times New Roman"/>
      <w:b/>
      <w:color w:val="000080"/>
      <w:spacing w:val="40"/>
      <w:sz w:val="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DD"/>
    <w:pPr>
      <w:ind w:left="720"/>
      <w:contextualSpacing/>
    </w:pPr>
  </w:style>
  <w:style w:type="character" w:customStyle="1" w:styleId="Heading2Char">
    <w:name w:val="Heading 2 Char"/>
    <w:basedOn w:val="DefaultParagraphFont"/>
    <w:link w:val="Heading2"/>
    <w:rsid w:val="00FC2831"/>
    <w:rPr>
      <w:rFonts w:ascii="Comic Sans MS" w:eastAsia="Times New Roman" w:hAnsi="Comic Sans MS" w:cs="Times New Roman"/>
      <w:b/>
      <w:color w:val="000080"/>
      <w:spacing w:val="40"/>
      <w:sz w:val="33"/>
      <w:szCs w:val="20"/>
    </w:rPr>
  </w:style>
  <w:style w:type="paragraph" w:styleId="Header">
    <w:name w:val="header"/>
    <w:basedOn w:val="Normal"/>
    <w:link w:val="HeaderChar"/>
    <w:rsid w:val="00FC283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28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2015-06-22T20:56:00Z</dcterms:created>
  <dcterms:modified xsi:type="dcterms:W3CDTF">2015-06-22T21:13:00Z</dcterms:modified>
</cp:coreProperties>
</file>